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EF9" w:rsidRDefault="00E43238" w:rsidP="00E43238">
      <w:pPr>
        <w:rPr>
          <w:rFonts w:asciiTheme="majorEastAsia" w:eastAsiaTheme="majorEastAsia" w:hAnsiTheme="majorEastAsia" w:hint="eastAsia"/>
        </w:rPr>
      </w:pPr>
      <w:r w:rsidRPr="00E43238">
        <w:rPr>
          <w:rFonts w:asciiTheme="majorEastAsia" w:eastAsiaTheme="majorEastAsia" w:hAnsiTheme="majorEastAsia" w:hint="eastAsia"/>
        </w:rPr>
        <w:t>○公立学校職員の勤務時間、休日及び休暇に関する条例</w:t>
      </w:r>
    </w:p>
    <w:p w:rsidR="00E43238" w:rsidRDefault="00E43238" w:rsidP="00E43238">
      <w:pPr>
        <w:rPr>
          <w:rFonts w:asciiTheme="majorEastAsia" w:eastAsiaTheme="majorEastAsia" w:hAnsiTheme="majorEastAsia" w:hint="eastAsia"/>
        </w:rPr>
      </w:pPr>
    </w:p>
    <w:p w:rsidR="00E43238" w:rsidRDefault="00E43238" w:rsidP="00E43238">
      <w:pPr>
        <w:rPr>
          <w:rFonts w:asciiTheme="minorEastAsia" w:hAnsiTheme="minorEastAsia" w:hint="eastAsia"/>
        </w:rPr>
      </w:pPr>
      <w:r w:rsidRPr="00E43238">
        <w:rPr>
          <w:rFonts w:asciiTheme="minorEastAsia" w:hAnsiTheme="minorEastAsia" w:hint="eastAsia"/>
        </w:rPr>
        <w:t>第13条　年次有給休暇は、一の年ごとにおける休暇とし、その日数は、一の年において、次の各号に掲げる職員の区分に応じて、当該各号に掲げる日数とし、1日又は1時間(育児短時間勤務職員等、再任用短時間勤務職員又は任期付短時間勤務職員のうち、1週間ごとの勤務日の日数又は勤務日ごとの勤務時間の時間数が同一でない職員にあっては、1時間)を単位として与えるものとする。ただし、特に必要と認められる場合として人事委員会規則で定める場合においては、人事委員会規則で定める単位により与えることができる</w:t>
      </w:r>
      <w:r>
        <w:rPr>
          <w:rFonts w:asciiTheme="minorEastAsia" w:hAnsiTheme="minorEastAsia" w:hint="eastAsia"/>
        </w:rPr>
        <w:t>。</w:t>
      </w:r>
    </w:p>
    <w:p w:rsidR="00E43238" w:rsidRPr="00E43238" w:rsidRDefault="00E43238" w:rsidP="00E43238">
      <w:pPr>
        <w:rPr>
          <w:rFonts w:asciiTheme="minorEastAsia" w:hAnsiTheme="minorEastAsia" w:hint="eastAsia"/>
        </w:rPr>
      </w:pPr>
      <w:r w:rsidRPr="00E43238">
        <w:rPr>
          <w:rFonts w:asciiTheme="minorEastAsia" w:hAnsiTheme="minorEastAsia" w:hint="eastAsia"/>
        </w:rPr>
        <w:t>(1)　次号及び第3号に掲げる職員以外の職員　20日(育児短時間勤務職員等、再任用短時間勤務職員又は任期付短時間勤務職員にあっては、その者の勤務時間等を考慮し20日を超えない範囲内で人事委員会規則で定める日数)</w:t>
      </w:r>
    </w:p>
    <w:p w:rsidR="00E43238" w:rsidRPr="00E43238" w:rsidRDefault="00E43238" w:rsidP="00E43238">
      <w:pPr>
        <w:rPr>
          <w:rFonts w:asciiTheme="minorEastAsia" w:hAnsiTheme="minorEastAsia" w:hint="eastAsia"/>
        </w:rPr>
      </w:pPr>
      <w:r w:rsidRPr="00E43238">
        <w:rPr>
          <w:rFonts w:asciiTheme="minorEastAsia" w:hAnsiTheme="minorEastAsia" w:hint="eastAsia"/>
        </w:rPr>
        <w:t>一部改正〔平成21年条例19号〕</w:t>
      </w:r>
    </w:p>
    <w:p w:rsidR="00E43238" w:rsidRDefault="00E43238" w:rsidP="00E43238">
      <w:pPr>
        <w:rPr>
          <w:rFonts w:asciiTheme="minorEastAsia" w:hAnsiTheme="minorEastAsia" w:hint="eastAsia"/>
          <w:u w:val="single"/>
        </w:rPr>
      </w:pPr>
      <w:r w:rsidRPr="00E43238">
        <w:rPr>
          <w:rFonts w:asciiTheme="minorEastAsia" w:hAnsiTheme="minorEastAsia" w:hint="eastAsia"/>
          <w:u w:val="single"/>
        </w:rPr>
        <w:t>(2)　次号に掲げる職員以外の職員であって、当該年の中途において新たに職員となったもの　その年の在職期間を考慮し20日を超えない範囲内で人事委員会規則で定める日数</w:t>
      </w:r>
    </w:p>
    <w:p w:rsidR="00E43238" w:rsidRDefault="00E43238" w:rsidP="00E43238">
      <w:pPr>
        <w:rPr>
          <w:rFonts w:asciiTheme="minorEastAsia" w:hAnsiTheme="minorEastAsia" w:hint="eastAsia"/>
          <w:u w:val="single"/>
        </w:rPr>
      </w:pPr>
    </w:p>
    <w:p w:rsidR="00E43238" w:rsidRDefault="00E43238" w:rsidP="00E43238">
      <w:pPr>
        <w:rPr>
          <w:rFonts w:asciiTheme="minorEastAsia" w:hAnsiTheme="minorEastAsia" w:hint="eastAsia"/>
          <w:u w:val="single"/>
        </w:rPr>
      </w:pPr>
    </w:p>
    <w:p w:rsidR="00E43238" w:rsidRDefault="00E43238" w:rsidP="00E43238">
      <w:pPr>
        <w:rPr>
          <w:rFonts w:asciiTheme="minorEastAsia" w:hAnsiTheme="minorEastAsia" w:hint="eastAsia"/>
          <w:u w:val="single"/>
        </w:rPr>
      </w:pPr>
    </w:p>
    <w:p w:rsidR="00E43238" w:rsidRPr="00E43238" w:rsidRDefault="00E43238" w:rsidP="00E43238">
      <w:pPr>
        <w:rPr>
          <w:rFonts w:asciiTheme="majorEastAsia" w:eastAsiaTheme="majorEastAsia" w:hAnsiTheme="majorEastAsia" w:hint="eastAsia"/>
        </w:rPr>
      </w:pPr>
      <w:r w:rsidRPr="00E43238">
        <w:rPr>
          <w:rFonts w:asciiTheme="majorEastAsia" w:eastAsiaTheme="majorEastAsia" w:hAnsiTheme="majorEastAsia" w:hint="eastAsia"/>
        </w:rPr>
        <w:t xml:space="preserve">○公立学校職員の勤務時間、休日及び休暇に関する規則  </w:t>
      </w:r>
    </w:p>
    <w:p w:rsidR="00E43238" w:rsidRPr="00E43238" w:rsidRDefault="00E43238" w:rsidP="00E43238">
      <w:pPr>
        <w:rPr>
          <w:rFonts w:asciiTheme="minorEastAsia" w:hAnsiTheme="minorEastAsia" w:hint="eastAsia"/>
          <w:u w:val="single"/>
        </w:rPr>
      </w:pPr>
    </w:p>
    <w:p w:rsidR="00E43238" w:rsidRPr="00E43238" w:rsidRDefault="00E43238" w:rsidP="00E43238">
      <w:pPr>
        <w:rPr>
          <w:rFonts w:asciiTheme="minorEastAsia" w:hAnsiTheme="minorEastAsia" w:hint="eastAsia"/>
        </w:rPr>
      </w:pPr>
      <w:r w:rsidRPr="00E43238">
        <w:rPr>
          <w:rFonts w:asciiTheme="minorEastAsia" w:hAnsiTheme="minorEastAsia" w:hint="eastAsia"/>
        </w:rPr>
        <w:t>2　条例第13条第1項第2号の人事委員会規則で定める日数は、次の各号に掲げる職員の区分に応じ、当該各号に掲げる日数とする。</w:t>
      </w:r>
    </w:p>
    <w:p w:rsidR="00E43238" w:rsidRDefault="00E43238" w:rsidP="00E43238">
      <w:pPr>
        <w:rPr>
          <w:rFonts w:asciiTheme="minorEastAsia" w:hAnsiTheme="minorEastAsia" w:hint="eastAsia"/>
        </w:rPr>
      </w:pPr>
      <w:r w:rsidRPr="00E43238">
        <w:rPr>
          <w:rFonts w:asciiTheme="minorEastAsia" w:hAnsiTheme="minorEastAsia" w:hint="eastAsia"/>
        </w:rPr>
        <w:t>(1)　当該休暇年度の中途において、新たに職員となったもの(次号に掲げる職員を除く。)　その者が</w:t>
      </w:r>
      <w:r w:rsidRPr="001F1633">
        <w:rPr>
          <w:rFonts w:asciiTheme="minorEastAsia" w:hAnsiTheme="minorEastAsia" w:hint="eastAsia"/>
          <w:u w:val="single"/>
        </w:rPr>
        <w:t>新たに職員となった月に応じ、次の表の日数欄に掲げる日数</w:t>
      </w:r>
      <w:r w:rsidRPr="00E43238">
        <w:rPr>
          <w:rFonts w:asciiTheme="minorEastAsia" w:hAnsiTheme="minorEastAsia" w:hint="eastAsia"/>
        </w:rPr>
        <w:t>(育児短時間勤務職員等又は再任用短時間勤務職員等にあっては、その者の勤務時間等を考慮し、人事委員会が別に定める日数)</w:t>
      </w:r>
    </w:p>
    <w:p w:rsidR="00E43238" w:rsidRPr="00E43238" w:rsidRDefault="00E43238" w:rsidP="00E43238">
      <w:pPr>
        <w:rPr>
          <w:rFonts w:asciiTheme="minorEastAsia" w:hAnsiTheme="minorEastAsia"/>
        </w:rPr>
      </w:pPr>
      <w:r>
        <w:rPr>
          <w:noProof/>
        </w:rPr>
        <w:drawing>
          <wp:inline distT="0" distB="0" distL="0" distR="0" wp14:anchorId="6973DABC" wp14:editId="628FF863">
            <wp:extent cx="2142044" cy="25336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659" t="38514" r="87929" b="19480"/>
                    <a:stretch/>
                  </pic:blipFill>
                  <pic:spPr bwMode="auto">
                    <a:xfrm>
                      <a:off x="0" y="0"/>
                      <a:ext cx="2148699" cy="2541522"/>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E43238" w:rsidRPr="00E43238" w:rsidSect="009820F2">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38"/>
    <w:rsid w:val="001F1633"/>
    <w:rsid w:val="009820F2"/>
    <w:rsid w:val="00C5095C"/>
    <w:rsid w:val="00E43238"/>
    <w:rsid w:val="00FA5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4323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4323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4323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432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105</Words>
  <Characters>600</Characters>
  <Application>Microsoft Office Word</Application>
  <DocSecurity>0</DocSecurity>
  <Lines>5</Lines>
  <Paragraphs>1</Paragraphs>
  <ScaleCrop>false</ScaleCrop>
  <Company>Hewlett-Packard</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RC-T008</dc:creator>
  <cp:lastModifiedBy> </cp:lastModifiedBy>
  <cp:revision>3</cp:revision>
  <dcterms:created xsi:type="dcterms:W3CDTF">2017-02-20T03:16:00Z</dcterms:created>
  <dcterms:modified xsi:type="dcterms:W3CDTF">2017-02-20T04:35:00Z</dcterms:modified>
</cp:coreProperties>
</file>